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EEA" w:rsidRDefault="004E715D">
      <w:pPr>
        <w:spacing w:after="1576"/>
        <w:ind w:left="489"/>
      </w:pPr>
      <w:bookmarkStart w:id="0" w:name="_GoBack"/>
      <w:bookmarkEnd w:id="0"/>
      <w:r>
        <w:rPr>
          <w:rFonts w:ascii="Century Gothic" w:eastAsia="Century Gothic" w:hAnsi="Century Gothic" w:cs="Century Gothic"/>
          <w:color w:val="FFFFFF"/>
          <w:sz w:val="72"/>
        </w:rPr>
        <w:t xml:space="preserve">DA PONOVIMO: </w:t>
      </w:r>
      <w:r>
        <w:rPr>
          <w:rFonts w:ascii="Century Gothic" w:eastAsia="Century Gothic" w:hAnsi="Century Gothic" w:cs="Century Gothic"/>
          <w:color w:val="FFFFFF"/>
          <w:sz w:val="48"/>
        </w:rPr>
        <w:t>(PITANJA I ODGOVORE NAPIŠITE U SVESKE)</w:t>
      </w:r>
    </w:p>
    <w:p w:rsidR="00474EEA" w:rsidRDefault="004E715D">
      <w:pPr>
        <w:spacing w:after="219" w:line="248" w:lineRule="auto"/>
        <w:ind w:left="620" w:hanging="10"/>
      </w:pPr>
      <w:r>
        <w:rPr>
          <w:rFonts w:ascii="Wingdings 3" w:eastAsia="Wingdings 3" w:hAnsi="Wingdings 3" w:cs="Wingdings 3"/>
          <w:color w:val="FFFFFF"/>
          <w:sz w:val="45"/>
        </w:rPr>
        <w:t></w:t>
      </w:r>
      <w:r>
        <w:rPr>
          <w:rFonts w:ascii="Century Gothic" w:eastAsia="Century Gothic" w:hAnsi="Century Gothic" w:cs="Century Gothic"/>
          <w:color w:val="355A6A"/>
          <w:sz w:val="56"/>
        </w:rPr>
        <w:t xml:space="preserve">Do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kojih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bolesti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dolazi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usljed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nehigijenske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ishrane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>?</w:t>
      </w:r>
    </w:p>
    <w:p w:rsidR="00474EEA" w:rsidRDefault="004E715D">
      <w:pPr>
        <w:spacing w:after="219" w:line="248" w:lineRule="auto"/>
        <w:ind w:left="620" w:hanging="10"/>
      </w:pPr>
      <w:r>
        <w:rPr>
          <w:rFonts w:ascii="Wingdings 3" w:eastAsia="Wingdings 3" w:hAnsi="Wingdings 3" w:cs="Wingdings 3"/>
          <w:color w:val="FFFFFF"/>
          <w:sz w:val="45"/>
        </w:rPr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Kako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se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možemo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otrovati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hranom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? </w:t>
      </w:r>
    </w:p>
    <w:p w:rsidR="00474EEA" w:rsidRDefault="004E715D">
      <w:pPr>
        <w:spacing w:after="219" w:line="248" w:lineRule="auto"/>
        <w:ind w:left="620" w:hanging="10"/>
      </w:pPr>
      <w:r>
        <w:rPr>
          <w:rFonts w:ascii="Wingdings 3" w:eastAsia="Wingdings 3" w:hAnsi="Wingdings 3" w:cs="Wingdings 3"/>
          <w:color w:val="FFFFFF"/>
          <w:sz w:val="45"/>
        </w:rPr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Putem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čega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se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sve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možemo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zaraziti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? </w:t>
      </w:r>
    </w:p>
    <w:p w:rsidR="00474EEA" w:rsidRDefault="004E715D">
      <w:pPr>
        <w:spacing w:after="219" w:line="248" w:lineRule="auto"/>
        <w:ind w:left="620" w:hanging="10"/>
      </w:pPr>
      <w:r>
        <w:rPr>
          <w:rFonts w:ascii="Wingdings 3" w:eastAsia="Wingdings 3" w:hAnsi="Wingdings 3" w:cs="Wingdings 3"/>
          <w:color w:val="FFFFFF"/>
          <w:sz w:val="45"/>
        </w:rPr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Koja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oboljenja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izazivaju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bakterije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>?</w:t>
      </w:r>
    </w:p>
    <w:p w:rsidR="00474EEA" w:rsidRDefault="004E715D">
      <w:pPr>
        <w:pStyle w:val="Heading1"/>
        <w:ind w:left="484"/>
      </w:pPr>
      <w:r>
        <w:lastRenderedPageBreak/>
        <w:t xml:space="preserve">BOLESTI IZAZVANE NEPRAVILNOM ISHRANOM </w:t>
      </w:r>
    </w:p>
    <w:p w:rsidR="00474EEA" w:rsidRDefault="004E715D">
      <w:pPr>
        <w:spacing w:after="577" w:line="246" w:lineRule="auto"/>
        <w:ind w:left="299"/>
      </w:pPr>
      <w:r>
        <w:rPr>
          <w:rFonts w:ascii="Century Gothic" w:eastAsia="Century Gothic" w:hAnsi="Century Gothic" w:cs="Century Gothic"/>
          <w:b/>
          <w:color w:val="FFFFFF"/>
          <w:sz w:val="64"/>
        </w:rPr>
        <w:t>BOLESTI UZROKOVANE NEDOSTATKOM HRANLJIVIH SASTOJAKA - DEFICITARNE BOLESTI</w:t>
      </w:r>
    </w:p>
    <w:p w:rsidR="00474EEA" w:rsidRDefault="004E715D">
      <w:pPr>
        <w:spacing w:after="240" w:line="248" w:lineRule="auto"/>
        <w:ind w:left="309" w:hanging="10"/>
      </w:pP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Zbog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nedostatka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(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deficita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)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pojedinih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hranljivih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sastojaka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može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doći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do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lakših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težih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oboljenja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. Ta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oboljenja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se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javljaju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najčešće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zbog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nedostatka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vitamina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ishrani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pa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tako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imamo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>:</w:t>
      </w:r>
    </w:p>
    <w:p w:rsidR="00474EEA" w:rsidRDefault="004E715D">
      <w:pPr>
        <w:numPr>
          <w:ilvl w:val="0"/>
          <w:numId w:val="1"/>
        </w:numPr>
        <w:spacing w:after="21" w:line="334" w:lineRule="auto"/>
        <w:ind w:hanging="636"/>
      </w:pP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hipovitaminozu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-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nastaje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ukoliko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toku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dana ne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unosite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proofErr w:type="gramStart"/>
      <w:r>
        <w:rPr>
          <w:rFonts w:ascii="Century Gothic" w:eastAsia="Century Gothic" w:hAnsi="Century Gothic" w:cs="Century Gothic"/>
          <w:color w:val="355A6A"/>
          <w:sz w:val="48"/>
        </w:rPr>
        <w:t>dovoljno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vitamina</w:t>
      </w:r>
      <w:proofErr w:type="spellEnd"/>
      <w:proofErr w:type="gramEnd"/>
      <w:r>
        <w:rPr>
          <w:rFonts w:ascii="Century Gothic" w:eastAsia="Century Gothic" w:hAnsi="Century Gothic" w:cs="Century Gothic"/>
          <w:color w:val="355A6A"/>
          <w:sz w:val="48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vaš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organizam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pa se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organizmu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stvara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manjak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vitamina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>.</w:t>
      </w:r>
    </w:p>
    <w:p w:rsidR="00474EEA" w:rsidRDefault="004E715D">
      <w:pPr>
        <w:numPr>
          <w:ilvl w:val="0"/>
          <w:numId w:val="1"/>
        </w:numPr>
        <w:spacing w:after="21" w:line="334" w:lineRule="auto"/>
        <w:ind w:hanging="636"/>
      </w:pP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lastRenderedPageBreak/>
        <w:t>avitaminoze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</w:t>
      </w:r>
      <w:r>
        <w:rPr>
          <w:rFonts w:ascii="Century Gothic" w:eastAsia="Century Gothic" w:hAnsi="Century Gothic" w:cs="Century Gothic"/>
          <w:color w:val="355A6A"/>
          <w:sz w:val="48"/>
        </w:rPr>
        <w:t xml:space="preserve">-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ako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duže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vrijeme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putem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hrane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ne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unosite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vitamine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organizam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</w:p>
    <w:p w:rsidR="00474EEA" w:rsidRDefault="004E715D">
      <w:pPr>
        <w:numPr>
          <w:ilvl w:val="0"/>
          <w:numId w:val="1"/>
        </w:numPr>
        <w:spacing w:after="203" w:line="248" w:lineRule="auto"/>
        <w:ind w:hanging="636"/>
      </w:pP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Hipervitaminoza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</w:t>
      </w:r>
      <w:r>
        <w:rPr>
          <w:rFonts w:ascii="Century Gothic" w:eastAsia="Century Gothic" w:hAnsi="Century Gothic" w:cs="Century Gothic"/>
          <w:color w:val="355A6A"/>
          <w:sz w:val="48"/>
        </w:rPr>
        <w:t xml:space="preserve">-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ukoliko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unosimo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previše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vita</w:t>
      </w:r>
      <w:r>
        <w:rPr>
          <w:rFonts w:ascii="Century Gothic" w:eastAsia="Century Gothic" w:hAnsi="Century Gothic" w:cs="Century Gothic"/>
          <w:color w:val="355A6A"/>
          <w:sz w:val="48"/>
        </w:rPr>
        <w:t>mina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organizam</w:t>
      </w:r>
      <w:proofErr w:type="spellEnd"/>
    </w:p>
    <w:p w:rsidR="00474EEA" w:rsidRDefault="004E715D">
      <w:pPr>
        <w:pStyle w:val="Heading2"/>
        <w:spacing w:after="66"/>
      </w:pPr>
      <w:r>
        <w:t>BOLESTI UZROKOVANE NEDOSTATKOM HRANE</w:t>
      </w:r>
    </w:p>
    <w:p w:rsidR="00474EEA" w:rsidRDefault="004E715D">
      <w:pPr>
        <w:spacing w:after="203" w:line="248" w:lineRule="auto"/>
        <w:ind w:left="543" w:hanging="10"/>
      </w:pP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Mršavost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</w:t>
      </w:r>
      <w:r>
        <w:rPr>
          <w:rFonts w:ascii="Century Gothic" w:eastAsia="Century Gothic" w:hAnsi="Century Gothic" w:cs="Century Gothic"/>
          <w:color w:val="355A6A"/>
          <w:sz w:val="48"/>
        </w:rPr>
        <w:t xml:space="preserve">-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manjak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tjelesne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težine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nastaje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zbog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dugotrajnog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nedostatka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hrane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usljed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: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siromaštva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pojedinaca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porodice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naroda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države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elementarnih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nepogoda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(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poplava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zemljotresa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požara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), </w:t>
      </w:r>
      <w:proofErr w:type="spellStart"/>
      <w:proofErr w:type="gramStart"/>
      <w:r>
        <w:rPr>
          <w:rFonts w:ascii="Century Gothic" w:eastAsia="Century Gothic" w:hAnsi="Century Gothic" w:cs="Century Gothic"/>
          <w:color w:val="355A6A"/>
          <w:sz w:val="48"/>
        </w:rPr>
        <w:t>ratova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>,...</w:t>
      </w:r>
      <w:proofErr w:type="gram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</w:p>
    <w:p w:rsidR="00474EEA" w:rsidRDefault="004E715D">
      <w:pPr>
        <w:spacing w:after="203" w:line="248" w:lineRule="auto"/>
        <w:ind w:left="543" w:hanging="10"/>
      </w:pPr>
      <w:r>
        <w:rPr>
          <w:rFonts w:ascii="Century Gothic" w:eastAsia="Century Gothic" w:hAnsi="Century Gothic" w:cs="Century Gothic"/>
          <w:color w:val="355A6A"/>
          <w:sz w:val="48"/>
        </w:rPr>
        <w:t>D</w:t>
      </w:r>
      <w:r>
        <w:rPr>
          <w:rFonts w:ascii="Century Gothic" w:eastAsia="Century Gothic" w:hAnsi="Century Gothic" w:cs="Century Gothic"/>
          <w:color w:val="355A6A"/>
          <w:sz w:val="48"/>
        </w:rPr>
        <w:t xml:space="preserve">o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mršavosti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može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doći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zbog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>:</w:t>
      </w:r>
    </w:p>
    <w:p w:rsidR="00474EEA" w:rsidRDefault="004E715D">
      <w:pPr>
        <w:numPr>
          <w:ilvl w:val="0"/>
          <w:numId w:val="2"/>
        </w:numPr>
        <w:spacing w:after="203" w:line="248" w:lineRule="auto"/>
        <w:ind w:hanging="452"/>
      </w:pP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lošeg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apetita</w:t>
      </w:r>
      <w:proofErr w:type="spellEnd"/>
    </w:p>
    <w:p w:rsidR="00474EEA" w:rsidRDefault="004E715D">
      <w:pPr>
        <w:numPr>
          <w:ilvl w:val="0"/>
          <w:numId w:val="2"/>
        </w:numPr>
        <w:spacing w:after="203" w:line="248" w:lineRule="auto"/>
        <w:ind w:hanging="452"/>
      </w:pP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neke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bolesti</w:t>
      </w:r>
      <w:proofErr w:type="spellEnd"/>
    </w:p>
    <w:p w:rsidR="00474EEA" w:rsidRDefault="004E715D">
      <w:pPr>
        <w:numPr>
          <w:ilvl w:val="0"/>
          <w:numId w:val="2"/>
        </w:numPr>
        <w:spacing w:after="31" w:line="331" w:lineRule="auto"/>
        <w:ind w:hanging="452"/>
      </w:pP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nepravilnih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navika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ishrani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38"/>
        </w:rPr>
        <w:t xml:space="preserve">-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straha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od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debljanja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, ... </w:t>
      </w:r>
    </w:p>
    <w:p w:rsidR="00474EEA" w:rsidRDefault="004E715D">
      <w:pPr>
        <w:spacing w:after="203" w:line="248" w:lineRule="auto"/>
        <w:ind w:left="985" w:hanging="452"/>
      </w:pPr>
      <w:r>
        <w:rPr>
          <w:rFonts w:ascii="Wingdings 3" w:eastAsia="Wingdings 3" w:hAnsi="Wingdings 3" w:cs="Wingdings 3"/>
          <w:color w:val="FFFFFF"/>
          <w:sz w:val="38"/>
        </w:rPr>
        <w:lastRenderedPageBreak/>
        <w:t></w:t>
      </w:r>
      <w:r>
        <w:rPr>
          <w:rFonts w:ascii="Wingdings 3" w:eastAsia="Wingdings 3" w:hAnsi="Wingdings 3" w:cs="Wingdings 3"/>
          <w:color w:val="FFFFFF"/>
          <w:sz w:val="38"/>
        </w:rPr>
        <w:t>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Anoreksija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-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prekomjerna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48"/>
        </w:rPr>
        <w:t>mršavost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 xml:space="preserve"> </w:t>
      </w:r>
      <w:r>
        <w:rPr>
          <w:rFonts w:ascii="Century Gothic" w:eastAsia="Century Gothic" w:hAnsi="Century Gothic" w:cs="Century Gothic"/>
          <w:color w:val="355A6A"/>
          <w:sz w:val="48"/>
        </w:rPr>
        <w:t xml:space="preserve">je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oboljenje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do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kojeg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dolazi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usljed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dugotrajnog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ne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uzimanja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hrane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zbog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bojazni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od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debljanja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Tako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se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gubi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apetit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taj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način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dolazi</w:t>
      </w:r>
      <w:proofErr w:type="spellEnd"/>
      <w:r>
        <w:rPr>
          <w:rFonts w:ascii="Century Gothic" w:eastAsia="Century Gothic" w:hAnsi="Century Gothic" w:cs="Century Gothic"/>
          <w:color w:val="355A6A"/>
          <w:sz w:val="48"/>
        </w:rPr>
        <w:t xml:space="preserve"> do </w:t>
      </w:r>
      <w:proofErr w:type="spellStart"/>
      <w:r>
        <w:rPr>
          <w:rFonts w:ascii="Century Gothic" w:eastAsia="Century Gothic" w:hAnsi="Century Gothic" w:cs="Century Gothic"/>
          <w:color w:val="355A6A"/>
          <w:sz w:val="48"/>
        </w:rPr>
        <w:t>oboljenja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48"/>
        </w:rPr>
        <w:t>.</w:t>
      </w:r>
    </w:p>
    <w:p w:rsidR="00474EEA" w:rsidRDefault="004E715D">
      <w:pPr>
        <w:pStyle w:val="Heading2"/>
        <w:spacing w:after="1221"/>
        <w:ind w:left="280"/>
      </w:pPr>
      <w:r>
        <w:t>BOLESTI UZROKOVANE PREKOMJERNOM PREHRANOM</w:t>
      </w:r>
    </w:p>
    <w:p w:rsidR="00474EEA" w:rsidRDefault="004E715D">
      <w:pPr>
        <w:spacing w:after="219" w:line="248" w:lineRule="auto"/>
        <w:ind w:left="515" w:hanging="451"/>
      </w:pPr>
      <w:r>
        <w:rPr>
          <w:rFonts w:ascii="Wingdings 3" w:eastAsia="Wingdings 3" w:hAnsi="Wingdings 3" w:cs="Wingdings 3"/>
          <w:color w:val="FFFFFF"/>
          <w:sz w:val="45"/>
        </w:rPr>
        <w:t>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56"/>
        </w:rPr>
        <w:t>Gojaznost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56"/>
        </w:rPr>
        <w:t>debljina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56"/>
        </w:rPr>
        <w:t>tj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56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56"/>
        </w:rPr>
        <w:t>višak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56"/>
        </w:rPr>
        <w:t>tjelesne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355A6A"/>
          <w:sz w:val="56"/>
        </w:rPr>
        <w:t>težine</w:t>
      </w:r>
      <w:proofErr w:type="spellEnd"/>
      <w:r>
        <w:rPr>
          <w:rFonts w:ascii="Century Gothic" w:eastAsia="Century Gothic" w:hAnsi="Century Gothic" w:cs="Century Gothic"/>
          <w:b/>
          <w:color w:val="355A6A"/>
          <w:sz w:val="56"/>
        </w:rPr>
        <w:t xml:space="preserve"> </w:t>
      </w:r>
      <w:r>
        <w:rPr>
          <w:rFonts w:ascii="Century Gothic" w:eastAsia="Century Gothic" w:hAnsi="Century Gothic" w:cs="Century Gothic"/>
          <w:color w:val="355A6A"/>
          <w:sz w:val="56"/>
        </w:rPr>
        <w:t xml:space="preserve">-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dolazi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usljed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p</w:t>
      </w:r>
      <w:r>
        <w:rPr>
          <w:rFonts w:ascii="Century Gothic" w:eastAsia="Century Gothic" w:hAnsi="Century Gothic" w:cs="Century Gothic"/>
          <w:color w:val="355A6A"/>
          <w:sz w:val="56"/>
        </w:rPr>
        <w:t>rekomjernog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unošenja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velike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količine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hrane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bogate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masnoćama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šećerom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soli. </w:t>
      </w:r>
    </w:p>
    <w:p w:rsidR="00474EEA" w:rsidRDefault="004E715D">
      <w:pPr>
        <w:spacing w:after="219" w:line="248" w:lineRule="auto"/>
        <w:ind w:left="515" w:hanging="451"/>
      </w:pPr>
      <w:r>
        <w:rPr>
          <w:rFonts w:ascii="Wingdings 3" w:eastAsia="Wingdings 3" w:hAnsi="Wingdings 3" w:cs="Wingdings 3"/>
          <w:color w:val="FFFFFF"/>
          <w:sz w:val="45"/>
        </w:rPr>
        <w:lastRenderedPageBreak/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Prekomjerna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težina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oštećuje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organizam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dovodi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do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oboljenja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kao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što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je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visok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krvni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pritisak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oštećenje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srca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krvnih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sudova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šećerna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bolest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–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dijabetes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karijes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–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bolest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zuba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>, .</w:t>
      </w:r>
      <w:r>
        <w:rPr>
          <w:rFonts w:ascii="Century Gothic" w:eastAsia="Century Gothic" w:hAnsi="Century Gothic" w:cs="Century Gothic"/>
          <w:color w:val="355A6A"/>
          <w:sz w:val="56"/>
        </w:rPr>
        <w:t xml:space="preserve">.. </w:t>
      </w:r>
    </w:p>
    <w:p w:rsidR="00474EEA" w:rsidRDefault="004E715D">
      <w:pPr>
        <w:spacing w:after="219" w:line="248" w:lineRule="auto"/>
        <w:ind w:left="642" w:hanging="45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806196</wp:posOffset>
            </wp:positionH>
            <wp:positionV relativeFrom="page">
              <wp:posOffset>3076955</wp:posOffset>
            </wp:positionV>
            <wp:extent cx="8651748" cy="3781044"/>
            <wp:effectExtent l="0" t="0" r="0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1748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3" w:eastAsia="Wingdings 3" w:hAnsi="Wingdings 3" w:cs="Wingdings 3"/>
          <w:color w:val="FFFFFF"/>
          <w:sz w:val="45"/>
        </w:rPr>
        <w:t></w:t>
      </w:r>
      <w:r>
        <w:rPr>
          <w:rFonts w:ascii="Century Gothic" w:eastAsia="Century Gothic" w:hAnsi="Century Gothic" w:cs="Century Gothic"/>
          <w:color w:val="355A6A"/>
          <w:sz w:val="56"/>
        </w:rPr>
        <w:t xml:space="preserve">Da ne bi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došlo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do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navedenih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oboljenja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potrebno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je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voditi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računa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o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unesenoj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količini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hrane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jesti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umjereno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redovno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mjeriti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tjelesnu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težinu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upoređivati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je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sa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mjerama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težine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koje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su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normalne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za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određeni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56"/>
        </w:rPr>
        <w:t>uzrast</w:t>
      </w:r>
      <w:proofErr w:type="spellEnd"/>
      <w:r>
        <w:rPr>
          <w:rFonts w:ascii="Century Gothic" w:eastAsia="Century Gothic" w:hAnsi="Century Gothic" w:cs="Century Gothic"/>
          <w:color w:val="355A6A"/>
          <w:sz w:val="56"/>
        </w:rPr>
        <w:t xml:space="preserve">. </w:t>
      </w:r>
    </w:p>
    <w:p w:rsidR="00474EEA" w:rsidRDefault="004E715D">
      <w:pPr>
        <w:spacing w:after="0"/>
        <w:ind w:left="191"/>
      </w:pPr>
      <w:r>
        <w:rPr>
          <w:rFonts w:ascii="Wingdings 3" w:eastAsia="Wingdings 3" w:hAnsi="Wingdings 3" w:cs="Wingdings 3"/>
          <w:color w:val="FFFFFF"/>
          <w:sz w:val="45"/>
        </w:rPr>
        <w:lastRenderedPageBreak/>
        <w:t></w:t>
      </w:r>
      <w:r>
        <w:rPr>
          <w:rFonts w:ascii="Century Gothic" w:eastAsia="Century Gothic" w:hAnsi="Century Gothic" w:cs="Century Gothic"/>
          <w:i/>
          <w:color w:val="355A6A"/>
          <w:sz w:val="56"/>
        </w:rPr>
        <w:t xml:space="preserve">To </w:t>
      </w:r>
      <w:proofErr w:type="spellStart"/>
      <w:r>
        <w:rPr>
          <w:rFonts w:ascii="Century Gothic" w:eastAsia="Century Gothic" w:hAnsi="Century Gothic" w:cs="Century Gothic"/>
          <w:i/>
          <w:color w:val="355A6A"/>
          <w:sz w:val="56"/>
        </w:rPr>
        <w:t>možete</w:t>
      </w:r>
      <w:proofErr w:type="spellEnd"/>
      <w:r>
        <w:rPr>
          <w:rFonts w:ascii="Century Gothic" w:eastAsia="Century Gothic" w:hAnsi="Century Gothic" w:cs="Century Gothic"/>
          <w:i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i/>
          <w:color w:val="355A6A"/>
          <w:sz w:val="56"/>
        </w:rPr>
        <w:t>vidjeti</w:t>
      </w:r>
      <w:proofErr w:type="spellEnd"/>
      <w:r>
        <w:rPr>
          <w:rFonts w:ascii="Century Gothic" w:eastAsia="Century Gothic" w:hAnsi="Century Gothic" w:cs="Century Gothic"/>
          <w:i/>
          <w:color w:val="355A6A"/>
          <w:sz w:val="56"/>
        </w:rPr>
        <w:t xml:space="preserve"> u </w:t>
      </w:r>
      <w:proofErr w:type="spellStart"/>
      <w:r>
        <w:rPr>
          <w:rFonts w:ascii="Century Gothic" w:eastAsia="Century Gothic" w:hAnsi="Century Gothic" w:cs="Century Gothic"/>
          <w:i/>
          <w:color w:val="355A6A"/>
          <w:sz w:val="56"/>
        </w:rPr>
        <w:t>ovoj</w:t>
      </w:r>
      <w:proofErr w:type="spellEnd"/>
      <w:r>
        <w:rPr>
          <w:rFonts w:ascii="Century Gothic" w:eastAsia="Century Gothic" w:hAnsi="Century Gothic" w:cs="Century Gothic"/>
          <w:i/>
          <w:color w:val="355A6A"/>
          <w:sz w:val="5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i/>
          <w:color w:val="355A6A"/>
          <w:sz w:val="56"/>
        </w:rPr>
        <w:t>tabeli</w:t>
      </w:r>
      <w:proofErr w:type="spellEnd"/>
      <w:r>
        <w:rPr>
          <w:rFonts w:ascii="Century Gothic" w:eastAsia="Century Gothic" w:hAnsi="Century Gothic" w:cs="Century Gothic"/>
          <w:i/>
          <w:color w:val="68370F"/>
          <w:sz w:val="56"/>
        </w:rPr>
        <w:t xml:space="preserve">: </w:t>
      </w:r>
      <w:r>
        <w:br w:type="page"/>
      </w:r>
    </w:p>
    <w:p w:rsidR="00474EEA" w:rsidRDefault="004E715D">
      <w:pPr>
        <w:spacing w:after="505"/>
        <w:ind w:left="109"/>
      </w:pPr>
      <w:r>
        <w:rPr>
          <w:rFonts w:ascii="Century Gothic" w:eastAsia="Century Gothic" w:hAnsi="Century Gothic" w:cs="Century Gothic"/>
          <w:color w:val="FFFFFF"/>
          <w:sz w:val="72"/>
        </w:rPr>
        <w:lastRenderedPageBreak/>
        <w:t>Z</w:t>
      </w:r>
      <w:r>
        <w:rPr>
          <w:rFonts w:ascii="Century Gothic" w:eastAsia="Century Gothic" w:hAnsi="Century Gothic" w:cs="Century Gothic"/>
          <w:color w:val="FFFFFF"/>
          <w:sz w:val="72"/>
        </w:rPr>
        <w:t xml:space="preserve">A DOMAĆU ZADAĆU: </w:t>
      </w:r>
    </w:p>
    <w:p w:rsidR="00474EEA" w:rsidRDefault="004E715D">
      <w:pPr>
        <w:spacing w:after="201"/>
        <w:ind w:left="-5" w:hanging="10"/>
      </w:pPr>
      <w:r>
        <w:rPr>
          <w:rFonts w:ascii="Wingdings 3" w:eastAsia="Wingdings 3" w:hAnsi="Wingdings 3" w:cs="Wingdings 3"/>
          <w:color w:val="FFFFFF"/>
          <w:sz w:val="51"/>
        </w:rPr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Izvagati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se</w:t>
      </w:r>
    </w:p>
    <w:p w:rsidR="00474EEA" w:rsidRDefault="004E715D">
      <w:pPr>
        <w:spacing w:after="201"/>
        <w:ind w:left="-5" w:hanging="10"/>
      </w:pPr>
      <w:r>
        <w:rPr>
          <w:rFonts w:ascii="Wingdings 3" w:eastAsia="Wingdings 3" w:hAnsi="Wingdings 3" w:cs="Wingdings 3"/>
          <w:color w:val="FFFFFF"/>
          <w:sz w:val="51"/>
        </w:rPr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Izmjeriti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visinu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</w:p>
    <w:p w:rsidR="00474EEA" w:rsidRDefault="004E715D">
      <w:pPr>
        <w:spacing w:after="201"/>
        <w:ind w:left="-5" w:hanging="10"/>
      </w:pPr>
      <w:r>
        <w:rPr>
          <w:rFonts w:ascii="Wingdings 3" w:eastAsia="Wingdings 3" w:hAnsi="Wingdings 3" w:cs="Wingdings 3"/>
          <w:color w:val="FFFFFF"/>
          <w:sz w:val="51"/>
        </w:rPr>
        <w:t>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Uporediti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svoje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mjere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sa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mjerama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iz</w:t>
      </w:r>
      <w:proofErr w:type="spellEnd"/>
      <w:r>
        <w:rPr>
          <w:rFonts w:ascii="Century Gothic" w:eastAsia="Century Gothic" w:hAnsi="Century Gothic" w:cs="Century Gothic"/>
          <w:color w:val="355A6A"/>
          <w:sz w:val="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355A6A"/>
          <w:sz w:val="64"/>
        </w:rPr>
        <w:t>tabele</w:t>
      </w:r>
      <w:proofErr w:type="spellEnd"/>
    </w:p>
    <w:sectPr w:rsidR="00474EEA">
      <w:headerReference w:type="even" r:id="rId8"/>
      <w:headerReference w:type="default" r:id="rId9"/>
      <w:headerReference w:type="first" r:id="rId10"/>
      <w:pgSz w:w="19200" w:h="10800" w:orient="landscape"/>
      <w:pgMar w:top="1100" w:right="810" w:bottom="521" w:left="92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15D" w:rsidRDefault="004E715D">
      <w:pPr>
        <w:spacing w:after="0" w:line="240" w:lineRule="auto"/>
      </w:pPr>
      <w:r>
        <w:separator/>
      </w:r>
    </w:p>
  </w:endnote>
  <w:endnote w:type="continuationSeparator" w:id="0">
    <w:p w:rsidR="004E715D" w:rsidRDefault="004E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15D" w:rsidRDefault="004E715D">
      <w:pPr>
        <w:spacing w:after="0" w:line="240" w:lineRule="auto"/>
      </w:pPr>
      <w:r>
        <w:separator/>
      </w:r>
    </w:p>
  </w:footnote>
  <w:footnote w:type="continuationSeparator" w:id="0">
    <w:p w:rsidR="004E715D" w:rsidRDefault="004E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EEA" w:rsidRDefault="004E715D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389" name="Group 1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390" name="Picture 13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9" style="width:960pt;height:540pt;position:absolute;z-index:-2147483648;mso-position-horizontal-relative:page;mso-position-horizontal:absolute;margin-left:0pt;mso-position-vertical-relative:page;margin-top:0pt;" coordsize="121920,68579">
              <v:shape id="Picture 1390" style="position:absolute;width:121889;height:68580;left:0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EEA" w:rsidRDefault="004E715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386" name="Group 1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387" name="Picture 13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6" style="width:960pt;height:540pt;position:absolute;z-index:-2147483648;mso-position-horizontal-relative:page;mso-position-horizontal:absolute;margin-left:0pt;mso-position-vertical-relative:page;margin-top:0pt;" coordsize="121920,68579">
              <v:shape id="Picture 1387" style="position:absolute;width:121889;height:68580;left:0;top:0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EEA" w:rsidRDefault="004E715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383" name="Group 1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384" name="Picture 13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83" style="width:960pt;height:540pt;position:absolute;z-index:-2147483648;mso-position-horizontal-relative:page;mso-position-horizontal:absolute;margin-left:0pt;mso-position-vertical-relative:page;margin-top:0pt;" coordsize="121920,68579">
              <v:shape id="Picture 1384" style="position:absolute;width:121889;height:68580;left:0;top:0;" filled="f">
                <v:imagedata r:id="rI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72C42"/>
    <w:multiLevelType w:val="hybridMultilevel"/>
    <w:tmpl w:val="5060D222"/>
    <w:lvl w:ilvl="0" w:tplc="EB50DB76">
      <w:start w:val="1"/>
      <w:numFmt w:val="bullet"/>
      <w:lvlText w:val="-"/>
      <w:lvlJc w:val="left"/>
      <w:pPr>
        <w:ind w:left="9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E1DE9F88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9064BE34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59BAA702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64B02E76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CBA4F23A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47224A5C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17F8C744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FEE41764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FFFFFF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641545"/>
    <w:multiLevelType w:val="hybridMultilevel"/>
    <w:tmpl w:val="76AAB2F4"/>
    <w:lvl w:ilvl="0" w:tplc="B64AAFD6">
      <w:start w:val="1"/>
      <w:numFmt w:val="lowerLetter"/>
      <w:lvlText w:val="%1)"/>
      <w:lvlJc w:val="left"/>
      <w:pPr>
        <w:ind w:left="935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B0481E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2183DE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88A809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9DE4D9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DBE2F5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E0C0D9F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C92C407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0B05EB6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55A6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EEA"/>
    <w:rsid w:val="00412A39"/>
    <w:rsid w:val="00474EEA"/>
    <w:rsid w:val="004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35370-73BF-48B9-A9DD-D9586A27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77"/>
      <w:ind w:left="499" w:hanging="10"/>
      <w:outlineLvl w:val="0"/>
    </w:pPr>
    <w:rPr>
      <w:rFonts w:ascii="Century Gothic" w:eastAsia="Century Gothic" w:hAnsi="Century Gothic" w:cs="Century Gothic"/>
      <w:b/>
      <w:i/>
      <w:color w:val="355A6A"/>
      <w:sz w:val="8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5" w:lineRule="auto"/>
      <w:ind w:left="558" w:hanging="10"/>
      <w:outlineLvl w:val="1"/>
    </w:pPr>
    <w:rPr>
      <w:rFonts w:ascii="Century Gothic" w:eastAsia="Century Gothic" w:hAnsi="Century Gothic" w:cs="Century Gothic"/>
      <w:b/>
      <w:color w:val="FFFFFF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FFFFFF"/>
      <w:sz w:val="72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i/>
      <w:color w:val="355A6A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5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 ponovimo:</vt:lpstr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 ponovimo:</dc:title>
  <dc:subject/>
  <dc:creator>Vedrana</dc:creator>
  <cp:keywords/>
  <cp:lastModifiedBy>Windows User</cp:lastModifiedBy>
  <cp:revision>2</cp:revision>
  <dcterms:created xsi:type="dcterms:W3CDTF">2020-04-05T21:46:00Z</dcterms:created>
  <dcterms:modified xsi:type="dcterms:W3CDTF">2020-04-05T21:46:00Z</dcterms:modified>
</cp:coreProperties>
</file>