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41" w:rsidRPr="00926F6E" w:rsidRDefault="002A050A" w:rsidP="00926F6E">
      <w:pPr>
        <w:jc w:val="center"/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</w:pPr>
      <w:r w:rsidRPr="00926F6E"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  <w:t xml:space="preserve">Ramazan zekat </w:t>
      </w:r>
    </w:p>
    <w:p w:rsidR="00926F6E" w:rsidRPr="00926F6E" w:rsidRDefault="00926F6E" w:rsidP="00926F6E">
      <w:pPr>
        <w:jc w:val="center"/>
        <w:rPr>
          <w:rFonts w:asciiTheme="majorBidi" w:hAnsiTheme="majorBidi" w:cstheme="majorBidi"/>
          <w:bCs/>
          <w:iCs/>
          <w:sz w:val="32"/>
          <w:szCs w:val="32"/>
          <w:lang w:val="hr-HR"/>
        </w:rPr>
      </w:pPr>
      <w:r w:rsidRPr="00926F6E">
        <w:rPr>
          <w:rFonts w:asciiTheme="majorBidi" w:hAnsiTheme="majorBidi" w:cstheme="majorBidi"/>
          <w:bCs/>
          <w:iCs/>
          <w:sz w:val="32"/>
          <w:szCs w:val="32"/>
          <w:lang w:val="hr-HR"/>
        </w:rPr>
        <w:t>ponavljanje</w:t>
      </w:r>
    </w:p>
    <w:p w:rsidR="004C4575" w:rsidRPr="00926F6E" w:rsidRDefault="004C4575" w:rsidP="00556A0B">
      <w:pPr>
        <w:pStyle w:val="NoSpacing"/>
        <w:jc w:val="both"/>
        <w:rPr>
          <w:rFonts w:asciiTheme="majorBidi" w:hAnsiTheme="majorBidi" w:cstheme="majorBidi"/>
          <w:sz w:val="32"/>
          <w:szCs w:val="32"/>
          <w:lang w:val="de-DE"/>
        </w:rPr>
      </w:pPr>
    </w:p>
    <w:p w:rsidR="002A050A" w:rsidRPr="00926F6E" w:rsidRDefault="002A050A" w:rsidP="00926F6E">
      <w:pPr>
        <w:pStyle w:val="NormalWeb"/>
        <w:shd w:val="clear" w:color="auto" w:fill="FFFFFF"/>
        <w:spacing w:before="120" w:beforeAutospacing="0" w:after="120" w:afterAutospacing="0" w:line="281" w:lineRule="atLeast"/>
        <w:ind w:firstLine="720"/>
        <w:rPr>
          <w:rFonts w:asciiTheme="majorBidi" w:hAnsiTheme="majorBidi" w:cstheme="majorBidi"/>
          <w:sz w:val="32"/>
          <w:szCs w:val="32"/>
          <w:lang w:val="de-DE"/>
        </w:rPr>
      </w:pPr>
      <w:bookmarkStart w:id="0" w:name="_GoBack"/>
      <w:bookmarkEnd w:id="0"/>
      <w:r w:rsidRPr="00926F6E">
        <w:rPr>
          <w:rFonts w:asciiTheme="majorBidi" w:hAnsiTheme="majorBidi" w:cstheme="majorBidi"/>
          <w:sz w:val="32"/>
          <w:szCs w:val="32"/>
          <w:lang w:val="de-DE"/>
        </w:rPr>
        <w:t>Ramazan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r w:rsidRPr="00926F6E">
        <w:rPr>
          <w:rFonts w:asciiTheme="majorBidi" w:hAnsiTheme="majorBidi" w:cstheme="majorBidi"/>
          <w:sz w:val="32"/>
          <w:szCs w:val="32"/>
          <w:lang w:val="de-DE"/>
        </w:rPr>
        <w:t xml:space="preserve"> deveti je mjesec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hyperlink r:id="rId7" w:tooltip="Islamski kalendar" w:history="1">
        <w:r w:rsidR="00926F6E"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>hidžretskog</w:t>
        </w:r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 xml:space="preserve"> kalendara</w:t>
        </w:r>
      </w:hyperlink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r w:rsidRPr="00926F6E">
        <w:rPr>
          <w:rFonts w:asciiTheme="majorBidi" w:hAnsiTheme="majorBidi" w:cstheme="majorBidi"/>
          <w:sz w:val="32"/>
          <w:szCs w:val="32"/>
          <w:lang w:val="de-DE"/>
        </w:rPr>
        <w:t>i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hyperlink r:id="rId8" w:tooltip="Musliman" w:history="1"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>muslimani</w:t>
        </w:r>
      </w:hyperlink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r w:rsidRPr="00926F6E">
        <w:rPr>
          <w:rFonts w:asciiTheme="majorBidi" w:hAnsiTheme="majorBidi" w:cstheme="majorBidi"/>
          <w:sz w:val="32"/>
          <w:szCs w:val="32"/>
          <w:lang w:val="de-DE"/>
        </w:rPr>
        <w:t>svijeta ga uzimaju za mjesec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hyperlink r:id="rId9" w:tooltip="Post" w:history="1"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>posta</w:t>
        </w:r>
      </w:hyperlink>
      <w:r w:rsidR="00926F6E" w:rsidRPr="00926F6E">
        <w:rPr>
          <w:rFonts w:asciiTheme="majorBidi" w:hAnsiTheme="majorBidi" w:cstheme="majorBidi"/>
          <w:sz w:val="32"/>
          <w:szCs w:val="32"/>
          <w:lang w:val="de-DE"/>
        </w:rPr>
        <w:t xml:space="preserve"> </w:t>
      </w:r>
      <w:r w:rsidRPr="00926F6E">
        <w:rPr>
          <w:rFonts w:asciiTheme="majorBidi" w:hAnsiTheme="majorBidi" w:cstheme="majorBidi"/>
          <w:sz w:val="32"/>
          <w:szCs w:val="32"/>
          <w:lang w:val="de-DE"/>
        </w:rPr>
        <w:t>kako bi obilježili prvu objavu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hyperlink r:id="rId10" w:tooltip="Kur'an" w:history="1"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>Kur'ana</w:t>
        </w:r>
      </w:hyperlink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r w:rsidRPr="00926F6E">
        <w:rPr>
          <w:rFonts w:asciiTheme="majorBidi" w:hAnsiTheme="majorBidi" w:cstheme="majorBidi"/>
          <w:sz w:val="32"/>
          <w:szCs w:val="32"/>
          <w:lang w:val="de-DE"/>
        </w:rPr>
        <w:t>poslaniku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  <w:lang w:val="de-DE"/>
        </w:rPr>
        <w:t> </w:t>
      </w:r>
      <w:hyperlink r:id="rId11" w:tooltip="Muhammed" w:history="1"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  <w:lang w:val="de-DE"/>
          </w:rPr>
          <w:t>Muhammedu</w:t>
        </w:r>
      </w:hyperlink>
      <w:r w:rsidRPr="00926F6E">
        <w:rPr>
          <w:rFonts w:asciiTheme="majorBidi" w:hAnsiTheme="majorBidi" w:cstheme="majorBidi"/>
          <w:sz w:val="32"/>
          <w:szCs w:val="32"/>
          <w:lang w:val="de-DE"/>
        </w:rPr>
        <w:t xml:space="preserve">, a.s, </w:t>
      </w:r>
    </w:p>
    <w:p w:rsidR="002A050A" w:rsidRPr="00926F6E" w:rsidRDefault="002A050A" w:rsidP="00926F6E">
      <w:pPr>
        <w:pStyle w:val="NormalWeb"/>
        <w:shd w:val="clear" w:color="auto" w:fill="FFFFFF"/>
        <w:spacing w:before="120" w:beforeAutospacing="0" w:after="120" w:afterAutospacing="0" w:line="281" w:lineRule="atLeast"/>
        <w:rPr>
          <w:rFonts w:asciiTheme="majorBidi" w:hAnsiTheme="majorBidi" w:cstheme="majorBidi"/>
          <w:sz w:val="32"/>
          <w:szCs w:val="32"/>
        </w:rPr>
      </w:pPr>
      <w:proofErr w:type="spellStart"/>
      <w:r w:rsidRPr="00926F6E">
        <w:rPr>
          <w:rFonts w:asciiTheme="majorBidi" w:hAnsiTheme="majorBidi" w:cstheme="majorBidi"/>
          <w:sz w:val="32"/>
          <w:szCs w:val="32"/>
        </w:rPr>
        <w:t>Posti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6F6E">
        <w:rPr>
          <w:rFonts w:asciiTheme="majorBidi" w:hAnsiTheme="majorBidi" w:cstheme="majorBidi"/>
          <w:sz w:val="32"/>
          <w:szCs w:val="32"/>
        </w:rPr>
        <w:t>od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fldChar w:fldCharType="begin"/>
      </w:r>
      <w:r w:rsidRPr="00926F6E">
        <w:rPr>
          <w:rFonts w:asciiTheme="majorBidi" w:hAnsiTheme="majorBidi" w:cstheme="majorBidi"/>
          <w:sz w:val="32"/>
          <w:szCs w:val="32"/>
        </w:rPr>
        <w:instrText xml:space="preserve"> HYPERLINK "https://bs.wikipedia.org/w/index.php?title=Zora&amp;action=edit&amp;redlink=1" \o "Zora (stranica ne postoji)" </w:instrText>
      </w:r>
      <w:r w:rsidRPr="00926F6E">
        <w:rPr>
          <w:rFonts w:asciiTheme="majorBidi" w:hAnsiTheme="majorBidi" w:cstheme="majorBidi"/>
          <w:sz w:val="32"/>
          <w:szCs w:val="32"/>
        </w:rPr>
        <w:fldChar w:fldCharType="separate"/>
      </w:r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zore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fldChar w:fldCharType="end"/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6F6E">
        <w:rPr>
          <w:rFonts w:asciiTheme="majorBidi" w:hAnsiTheme="majorBidi" w:cstheme="majorBidi"/>
          <w:sz w:val="32"/>
          <w:szCs w:val="32"/>
        </w:rPr>
        <w:t>do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fldChar w:fldCharType="begin"/>
      </w:r>
      <w:r w:rsidRPr="00926F6E">
        <w:rPr>
          <w:rFonts w:asciiTheme="majorBidi" w:hAnsiTheme="majorBidi" w:cstheme="majorBidi"/>
          <w:sz w:val="32"/>
          <w:szCs w:val="32"/>
        </w:rPr>
        <w:instrText xml:space="preserve"> HYPERLINK "https://bs.wikipedia.org/w/index.php?title=Zalazak_sunca&amp;action=edit&amp;redlink=1" \o "Zalazak sunca (stranica ne postoji)" </w:instrText>
      </w:r>
      <w:r w:rsidRPr="00926F6E">
        <w:rPr>
          <w:rFonts w:asciiTheme="majorBidi" w:hAnsiTheme="majorBidi" w:cstheme="majorBidi"/>
          <w:sz w:val="32"/>
          <w:szCs w:val="32"/>
        </w:rPr>
        <w:fldChar w:fldCharType="separate"/>
      </w:r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zalaska</w:t>
      </w:r>
      <w:proofErr w:type="spellEnd"/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 </w:t>
      </w:r>
      <w:proofErr w:type="spellStart"/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sunca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fldChar w:fldCharType="end"/>
      </w:r>
      <w:r w:rsidRPr="00926F6E">
        <w:rPr>
          <w:rFonts w:asciiTheme="majorBidi" w:hAnsiTheme="majorBidi" w:cstheme="majorBidi"/>
          <w:sz w:val="32"/>
          <w:szCs w:val="32"/>
        </w:rPr>
        <w:t xml:space="preserve">, a u tom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periodu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muslimani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ustežu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konzumiranja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hrane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pijenja</w:t>
      </w:r>
      <w:proofErr w:type="spellEnd"/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hyperlink r:id="rId12" w:tooltip="Tečnost" w:history="1">
        <w:proofErr w:type="spellStart"/>
        <w:r w:rsidRPr="00926F6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tečnosti</w:t>
        </w:r>
        <w:proofErr w:type="spellEnd"/>
      </w:hyperlink>
      <w:r w:rsidRPr="00926F6E">
        <w:rPr>
          <w:rFonts w:asciiTheme="majorBidi" w:hAnsiTheme="majorBidi" w:cstheme="majorBidi"/>
          <w:sz w:val="32"/>
          <w:szCs w:val="32"/>
        </w:rPr>
        <w:t>,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fldChar w:fldCharType="begin"/>
      </w:r>
      <w:r w:rsidRPr="00926F6E">
        <w:rPr>
          <w:rFonts w:asciiTheme="majorBidi" w:hAnsiTheme="majorBidi" w:cstheme="majorBidi"/>
          <w:sz w:val="32"/>
          <w:szCs w:val="32"/>
        </w:rPr>
        <w:instrText xml:space="preserve"> HYPERLINK "https://bs.wikipedia.org/w/index.php?title=Pu%C5%A1enje&amp;action=edit&amp;redlink=1" \o "Pušenje (stranica ne postoji)" </w:instrText>
      </w:r>
      <w:r w:rsidRPr="00926F6E">
        <w:rPr>
          <w:rFonts w:asciiTheme="majorBidi" w:hAnsiTheme="majorBidi" w:cstheme="majorBidi"/>
          <w:sz w:val="32"/>
          <w:szCs w:val="32"/>
        </w:rPr>
        <w:fldChar w:fldCharType="separate"/>
      </w:r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pušenja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fldChar w:fldCharType="end"/>
      </w:r>
      <w:r w:rsidRPr="00926F6E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sudjelovanja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>.</w:t>
      </w:r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</w:p>
    <w:p w:rsidR="002A050A" w:rsidRPr="00926F6E" w:rsidRDefault="002A050A" w:rsidP="00926F6E">
      <w:pPr>
        <w:pStyle w:val="NormalWeb"/>
        <w:shd w:val="clear" w:color="auto" w:fill="FFFFFF"/>
        <w:spacing w:before="120" w:beforeAutospacing="0" w:after="120" w:afterAutospacing="0" w:line="281" w:lineRule="atLeast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Riječ</w:t>
      </w:r>
      <w:proofErr w:type="spellEnd"/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926F6E">
        <w:rPr>
          <w:rFonts w:asciiTheme="majorBidi" w:hAnsiTheme="majorBidi" w:cstheme="majorBidi"/>
          <w:sz w:val="32"/>
          <w:szCs w:val="32"/>
        </w:rPr>
        <w:t xml:space="preserve">je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arapska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riječ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označava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čišćenje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jedan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926F6E">
        <w:rPr>
          <w:rFonts w:asciiTheme="majorBidi" w:hAnsiTheme="majorBidi" w:cstheme="majorBidi"/>
          <w:sz w:val="32"/>
          <w:szCs w:val="32"/>
        </w:rPr>
        <w:t>od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pet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stubova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islama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,</w:t>
      </w:r>
      <w:r w:rsidR="00926F6E"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islamski</w:t>
      </w:r>
      <w:r w:rsidR="00926F6E" w:rsidRPr="00926F6E">
        <w:rPr>
          <w:rFonts w:asciiTheme="majorBidi" w:hAnsiTheme="majorBidi" w:cstheme="majorBidi"/>
          <w:sz w:val="32"/>
          <w:szCs w:val="32"/>
        </w:rPr>
        <w:t>h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šart</w:t>
      </w:r>
      <w:r w:rsidR="00926F6E" w:rsidRPr="00926F6E">
        <w:rPr>
          <w:rFonts w:asciiTheme="majorBidi" w:hAnsiTheme="majorBidi" w:cstheme="majorBidi"/>
          <w:sz w:val="32"/>
          <w:szCs w:val="32"/>
        </w:rPr>
        <w:t>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dužni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dati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muslimani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muslimanke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jedanput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godišnje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određeni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dio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od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svog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imetka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>.</w:t>
      </w:r>
    </w:p>
    <w:p w:rsidR="002A050A" w:rsidRPr="00926F6E" w:rsidRDefault="002A050A" w:rsidP="00926F6E">
      <w:pPr>
        <w:pStyle w:val="NormalWeb"/>
        <w:shd w:val="clear" w:color="auto" w:fill="FFFFFF"/>
        <w:spacing w:before="120" w:beforeAutospacing="0" w:after="120" w:afterAutospacing="0" w:line="281" w:lineRule="atLeast"/>
        <w:rPr>
          <w:rFonts w:asciiTheme="majorBidi" w:hAnsiTheme="majorBidi" w:cstheme="majorBidi"/>
          <w:sz w:val="32"/>
          <w:szCs w:val="32"/>
        </w:rPr>
      </w:pPr>
      <w:r w:rsidRPr="00926F6E">
        <w:rPr>
          <w:rFonts w:asciiTheme="majorBidi" w:hAnsiTheme="majorBidi" w:cstheme="majorBidi"/>
          <w:sz w:val="32"/>
          <w:szCs w:val="32"/>
        </w:rPr>
        <w:t xml:space="preserve">U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nisab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ubraja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: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fldChar w:fldCharType="begin"/>
      </w:r>
      <w:r w:rsidRPr="00926F6E">
        <w:rPr>
          <w:rFonts w:asciiTheme="majorBidi" w:hAnsiTheme="majorBidi" w:cstheme="majorBidi"/>
          <w:sz w:val="32"/>
          <w:szCs w:val="32"/>
        </w:rPr>
        <w:instrText xml:space="preserve"> HYPERLINK "https://bs.wikipedia.org/wiki/Zlato" \o "Zlato" </w:instrText>
      </w:r>
      <w:r w:rsidRPr="00926F6E">
        <w:rPr>
          <w:rFonts w:asciiTheme="majorBidi" w:hAnsiTheme="majorBidi" w:cstheme="majorBidi"/>
          <w:sz w:val="32"/>
          <w:szCs w:val="32"/>
        </w:rPr>
        <w:fldChar w:fldCharType="separate"/>
      </w:r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zlato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fldChar w:fldCharType="end"/>
      </w:r>
      <w:r w:rsidRPr="00926F6E">
        <w:rPr>
          <w:rFonts w:asciiTheme="majorBidi" w:hAnsiTheme="majorBidi" w:cstheme="majorBidi"/>
          <w:sz w:val="32"/>
          <w:szCs w:val="32"/>
        </w:rPr>
        <w:t>,</w:t>
      </w:r>
      <w:r w:rsidRPr="00926F6E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fldChar w:fldCharType="begin"/>
      </w:r>
      <w:r w:rsidRPr="00926F6E">
        <w:rPr>
          <w:rFonts w:asciiTheme="majorBidi" w:hAnsiTheme="majorBidi" w:cstheme="majorBidi"/>
          <w:sz w:val="32"/>
          <w:szCs w:val="32"/>
        </w:rPr>
        <w:instrText xml:space="preserve"> HYPERLINK "https://bs.wikipedia.org/wiki/Srebro" \o "Srebro" </w:instrText>
      </w:r>
      <w:r w:rsidRPr="00926F6E">
        <w:rPr>
          <w:rFonts w:asciiTheme="majorBidi" w:hAnsiTheme="majorBidi" w:cstheme="majorBidi"/>
          <w:sz w:val="32"/>
          <w:szCs w:val="32"/>
        </w:rPr>
        <w:fldChar w:fldCharType="separate"/>
      </w:r>
      <w:r w:rsidRPr="00926F6E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srebro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fldChar w:fldCharType="end"/>
      </w:r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novac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trgovačka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roba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razni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nakiti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osim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bisera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)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stoka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 ne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hrani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paši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više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od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šest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mjeseci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Međutim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u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nisab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 ne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ubraja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imovina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služi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osnovne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potrebe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obvezniku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kao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primjer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kuća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stano</w:t>
      </w:r>
      <w:r w:rsidR="00926F6E" w:rsidRPr="00926F6E">
        <w:rPr>
          <w:rFonts w:asciiTheme="majorBidi" w:hAnsiTheme="majorBidi" w:cstheme="majorBidi"/>
          <w:sz w:val="32"/>
          <w:szCs w:val="32"/>
        </w:rPr>
        <w:t>vanje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26F6E" w:rsidRPr="00926F6E">
        <w:rPr>
          <w:rFonts w:asciiTheme="majorBidi" w:hAnsiTheme="majorBidi" w:cstheme="majorBidi"/>
          <w:sz w:val="32"/>
          <w:szCs w:val="32"/>
        </w:rPr>
        <w:t>sa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26F6E" w:rsidRPr="00926F6E">
        <w:rPr>
          <w:rFonts w:asciiTheme="majorBidi" w:hAnsiTheme="majorBidi" w:cstheme="majorBidi"/>
          <w:sz w:val="32"/>
          <w:szCs w:val="32"/>
        </w:rPr>
        <w:t>potrebnim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26F6E" w:rsidRPr="00926F6E">
        <w:rPr>
          <w:rFonts w:asciiTheme="majorBidi" w:hAnsiTheme="majorBidi" w:cstheme="majorBidi"/>
          <w:sz w:val="32"/>
          <w:szCs w:val="32"/>
        </w:rPr>
        <w:t>namještajem</w:t>
      </w:r>
      <w:proofErr w:type="spellEnd"/>
      <w:r w:rsidR="00926F6E"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926F6E" w:rsidRPr="00926F6E">
        <w:rPr>
          <w:rFonts w:asciiTheme="majorBidi" w:hAnsiTheme="majorBidi" w:cstheme="majorBidi"/>
          <w:sz w:val="32"/>
          <w:szCs w:val="32"/>
        </w:rPr>
        <w:t>obradiva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zemlja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razne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alatke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obradu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zemlje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zatim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alat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obavljane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zanatskih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usluga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stručne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knjige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slično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</w:p>
    <w:p w:rsidR="002A050A" w:rsidRPr="00926F6E" w:rsidRDefault="002A050A" w:rsidP="00926F6E">
      <w:pPr>
        <w:pStyle w:val="NormalWeb"/>
        <w:shd w:val="clear" w:color="auto" w:fill="FFFFFF"/>
        <w:spacing w:before="120" w:beforeAutospacing="0" w:after="120" w:afterAutospacing="0" w:line="281" w:lineRule="atLeast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Međutim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se ne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može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davati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bračnom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drugu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nemuslimanu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niti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rodbini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uzlaznoj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silaznoj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liniji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jer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jedni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druge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dužni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uzdržavati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Muhamed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a.s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. je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rekao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: "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klanja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namaz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a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ne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dijeli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-on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nema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namaza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".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pripada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samo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siromasnima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nevoljnicima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onima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koji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ga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skupljaju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otkup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iz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ropstva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putniku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</w:rPr>
        <w:t>Onima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koji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daju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zekat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Allah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dž.š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926F6E">
        <w:rPr>
          <w:rFonts w:asciiTheme="majorBidi" w:hAnsiTheme="majorBidi" w:cstheme="majorBidi"/>
          <w:sz w:val="32"/>
          <w:szCs w:val="32"/>
        </w:rPr>
        <w:t>je</w:t>
      </w:r>
      <w:proofErr w:type="gram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obećao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</w:rPr>
        <w:t>nagradu</w:t>
      </w:r>
      <w:proofErr w:type="spellEnd"/>
      <w:r w:rsidRPr="00926F6E">
        <w:rPr>
          <w:rFonts w:asciiTheme="majorBidi" w:hAnsiTheme="majorBidi" w:cstheme="majorBidi"/>
          <w:sz w:val="32"/>
          <w:szCs w:val="32"/>
        </w:rPr>
        <w:t>.</w:t>
      </w:r>
    </w:p>
    <w:p w:rsidR="009E2693" w:rsidRPr="00926F6E" w:rsidRDefault="002A050A" w:rsidP="00926F6E">
      <w:pPr>
        <w:pStyle w:val="NoSpacing"/>
        <w:rPr>
          <w:rFonts w:asciiTheme="majorBidi" w:hAnsiTheme="majorBidi" w:cstheme="majorBidi"/>
          <w:sz w:val="32"/>
          <w:szCs w:val="32"/>
        </w:rPr>
      </w:pP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Davanjem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zekata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postižemo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sljedeće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: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pomažemo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sirotinju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tako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stičemo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zadovoljstvo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i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milost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Allahovu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čistimo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srce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od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škrtosti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privikavamo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se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na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darežljivost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čistimo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svoju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imovinu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od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tuđeg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hakka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pomažemo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islamsku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zajednicu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i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dijelom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dokazujemo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da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vodimo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računa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o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njenim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potrebama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. U tom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smislu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kaže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Muhammed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a. s.: -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Nema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mjesta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među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nama</w:t>
      </w:r>
      <w:proofErr w:type="spellEnd"/>
      <w:proofErr w:type="gram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onaj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ko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se ne brine o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potrebama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svoje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proofErr w:type="spellStart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zajednice</w:t>
      </w:r>
      <w:proofErr w:type="spellEnd"/>
      <w:r w:rsidRPr="00926F6E">
        <w:rPr>
          <w:rFonts w:asciiTheme="majorBidi" w:hAnsiTheme="majorBidi" w:cstheme="majorBidi"/>
          <w:sz w:val="32"/>
          <w:szCs w:val="32"/>
          <w:shd w:val="clear" w:color="auto" w:fill="FFFFFF"/>
        </w:rPr>
        <w:t>!"</w:t>
      </w:r>
    </w:p>
    <w:p w:rsidR="007A4D54" w:rsidRPr="00926F6E" w:rsidRDefault="007A4D54" w:rsidP="00797D9E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bookmarkStart w:id="1" w:name="02"/>
      <w:bookmarkEnd w:id="1"/>
    </w:p>
    <w:p w:rsidR="007A4D54" w:rsidRPr="00926F6E" w:rsidRDefault="007A4D54" w:rsidP="00797D9E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</w:p>
    <w:p w:rsidR="007A4D54" w:rsidRPr="00926F6E" w:rsidRDefault="007A4D54" w:rsidP="00797D9E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</w:p>
    <w:sectPr w:rsidR="007A4D54" w:rsidRPr="00926F6E" w:rsidSect="00776433">
      <w:pgSz w:w="12240" w:h="15840"/>
      <w:pgMar w:top="567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A6"/>
    <w:multiLevelType w:val="multilevel"/>
    <w:tmpl w:val="0CDA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B05"/>
    <w:multiLevelType w:val="multilevel"/>
    <w:tmpl w:val="FC7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58E3"/>
    <w:multiLevelType w:val="multilevel"/>
    <w:tmpl w:val="8D9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E5518"/>
    <w:multiLevelType w:val="hybridMultilevel"/>
    <w:tmpl w:val="581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5B50"/>
    <w:multiLevelType w:val="multilevel"/>
    <w:tmpl w:val="95C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33D44"/>
    <w:multiLevelType w:val="multilevel"/>
    <w:tmpl w:val="444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B1AFE"/>
    <w:multiLevelType w:val="multilevel"/>
    <w:tmpl w:val="6D1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1F7"/>
    <w:multiLevelType w:val="multilevel"/>
    <w:tmpl w:val="E26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914E1"/>
    <w:multiLevelType w:val="multilevel"/>
    <w:tmpl w:val="48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E1298"/>
    <w:multiLevelType w:val="multilevel"/>
    <w:tmpl w:val="F35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E3BF4"/>
    <w:multiLevelType w:val="multilevel"/>
    <w:tmpl w:val="A19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67E8D"/>
    <w:multiLevelType w:val="multilevel"/>
    <w:tmpl w:val="6B9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B183C"/>
    <w:multiLevelType w:val="multilevel"/>
    <w:tmpl w:val="DF2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C6024"/>
    <w:multiLevelType w:val="multilevel"/>
    <w:tmpl w:val="2A4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85476"/>
    <w:multiLevelType w:val="multilevel"/>
    <w:tmpl w:val="F8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96E4E"/>
    <w:multiLevelType w:val="multilevel"/>
    <w:tmpl w:val="E8F8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C6FE0"/>
    <w:multiLevelType w:val="multilevel"/>
    <w:tmpl w:val="7F5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435BA"/>
    <w:multiLevelType w:val="multilevel"/>
    <w:tmpl w:val="A8F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4A21B7"/>
    <w:multiLevelType w:val="multilevel"/>
    <w:tmpl w:val="68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6D5932CD"/>
    <w:multiLevelType w:val="multilevel"/>
    <w:tmpl w:val="2D6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01404"/>
    <w:multiLevelType w:val="multilevel"/>
    <w:tmpl w:val="040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A7336"/>
    <w:multiLevelType w:val="multilevel"/>
    <w:tmpl w:val="49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AB13BC"/>
    <w:multiLevelType w:val="multilevel"/>
    <w:tmpl w:val="79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23"/>
  </w:num>
  <w:num w:numId="8">
    <w:abstractNumId w:val="14"/>
  </w:num>
  <w:num w:numId="9">
    <w:abstractNumId w:val="21"/>
  </w:num>
  <w:num w:numId="10">
    <w:abstractNumId w:val="2"/>
  </w:num>
  <w:num w:numId="11">
    <w:abstractNumId w:val="8"/>
  </w:num>
  <w:num w:numId="12">
    <w:abstractNumId w:val="5"/>
  </w:num>
  <w:num w:numId="13">
    <w:abstractNumId w:val="17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3"/>
  </w:num>
  <w:num w:numId="19">
    <w:abstractNumId w:val="7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3EE5"/>
    <w:rsid w:val="0000072B"/>
    <w:rsid w:val="0002785F"/>
    <w:rsid w:val="00050840"/>
    <w:rsid w:val="000538DB"/>
    <w:rsid w:val="00056F88"/>
    <w:rsid w:val="00060DB0"/>
    <w:rsid w:val="0006114E"/>
    <w:rsid w:val="000831AE"/>
    <w:rsid w:val="00096B67"/>
    <w:rsid w:val="000B2B73"/>
    <w:rsid w:val="000B76D2"/>
    <w:rsid w:val="000C4C46"/>
    <w:rsid w:val="000D4981"/>
    <w:rsid w:val="000E3245"/>
    <w:rsid w:val="00120926"/>
    <w:rsid w:val="00124789"/>
    <w:rsid w:val="00140E64"/>
    <w:rsid w:val="00141FB3"/>
    <w:rsid w:val="00164575"/>
    <w:rsid w:val="001F2D96"/>
    <w:rsid w:val="001F70A1"/>
    <w:rsid w:val="00205CC2"/>
    <w:rsid w:val="00216D63"/>
    <w:rsid w:val="002259F6"/>
    <w:rsid w:val="00233DBE"/>
    <w:rsid w:val="0024467E"/>
    <w:rsid w:val="0026300F"/>
    <w:rsid w:val="002825A1"/>
    <w:rsid w:val="002A050A"/>
    <w:rsid w:val="002B19E4"/>
    <w:rsid w:val="002B6B8F"/>
    <w:rsid w:val="002D20E0"/>
    <w:rsid w:val="002D5E9F"/>
    <w:rsid w:val="002E1B17"/>
    <w:rsid w:val="002F3D51"/>
    <w:rsid w:val="003044F4"/>
    <w:rsid w:val="00311FE1"/>
    <w:rsid w:val="00313F17"/>
    <w:rsid w:val="003709EE"/>
    <w:rsid w:val="00385115"/>
    <w:rsid w:val="003A408E"/>
    <w:rsid w:val="003A6331"/>
    <w:rsid w:val="003B3527"/>
    <w:rsid w:val="003C4D63"/>
    <w:rsid w:val="003F10F2"/>
    <w:rsid w:val="00410354"/>
    <w:rsid w:val="0041352B"/>
    <w:rsid w:val="0042615D"/>
    <w:rsid w:val="004312F5"/>
    <w:rsid w:val="0043233B"/>
    <w:rsid w:val="00437D16"/>
    <w:rsid w:val="00443E68"/>
    <w:rsid w:val="0046291B"/>
    <w:rsid w:val="00490525"/>
    <w:rsid w:val="00492167"/>
    <w:rsid w:val="004962EF"/>
    <w:rsid w:val="004A0637"/>
    <w:rsid w:val="004A33F3"/>
    <w:rsid w:val="004C4575"/>
    <w:rsid w:val="004D3EE5"/>
    <w:rsid w:val="004F6F38"/>
    <w:rsid w:val="0051768D"/>
    <w:rsid w:val="00521C53"/>
    <w:rsid w:val="0052306A"/>
    <w:rsid w:val="00556A0B"/>
    <w:rsid w:val="00577BE3"/>
    <w:rsid w:val="00582008"/>
    <w:rsid w:val="005A49DC"/>
    <w:rsid w:val="005B7AAF"/>
    <w:rsid w:val="005C172D"/>
    <w:rsid w:val="005D5DC8"/>
    <w:rsid w:val="00605AA0"/>
    <w:rsid w:val="00620DB8"/>
    <w:rsid w:val="00630B06"/>
    <w:rsid w:val="00631E4F"/>
    <w:rsid w:val="0064731B"/>
    <w:rsid w:val="00652937"/>
    <w:rsid w:val="006537F2"/>
    <w:rsid w:val="006538E4"/>
    <w:rsid w:val="006A4AF4"/>
    <w:rsid w:val="007205E8"/>
    <w:rsid w:val="00723241"/>
    <w:rsid w:val="00741879"/>
    <w:rsid w:val="00746921"/>
    <w:rsid w:val="0074720D"/>
    <w:rsid w:val="00776433"/>
    <w:rsid w:val="00777A5F"/>
    <w:rsid w:val="00781488"/>
    <w:rsid w:val="00783F02"/>
    <w:rsid w:val="00790BA3"/>
    <w:rsid w:val="00797D9E"/>
    <w:rsid w:val="007A4D54"/>
    <w:rsid w:val="007B1B77"/>
    <w:rsid w:val="007B461C"/>
    <w:rsid w:val="007E01F4"/>
    <w:rsid w:val="007F5863"/>
    <w:rsid w:val="00804D8C"/>
    <w:rsid w:val="00813C27"/>
    <w:rsid w:val="00837D29"/>
    <w:rsid w:val="0085137F"/>
    <w:rsid w:val="008672DF"/>
    <w:rsid w:val="0087211C"/>
    <w:rsid w:val="00882649"/>
    <w:rsid w:val="00886165"/>
    <w:rsid w:val="008A7737"/>
    <w:rsid w:val="008C0DE3"/>
    <w:rsid w:val="008C44A8"/>
    <w:rsid w:val="008C5B45"/>
    <w:rsid w:val="008D242D"/>
    <w:rsid w:val="008D4E7F"/>
    <w:rsid w:val="00915141"/>
    <w:rsid w:val="00926F6E"/>
    <w:rsid w:val="0094412A"/>
    <w:rsid w:val="009547F0"/>
    <w:rsid w:val="00972244"/>
    <w:rsid w:val="00996A9D"/>
    <w:rsid w:val="009A425F"/>
    <w:rsid w:val="009B3C10"/>
    <w:rsid w:val="009C1DDE"/>
    <w:rsid w:val="009D7AE9"/>
    <w:rsid w:val="009E217F"/>
    <w:rsid w:val="009E2693"/>
    <w:rsid w:val="009E3D7B"/>
    <w:rsid w:val="00A108C2"/>
    <w:rsid w:val="00A16525"/>
    <w:rsid w:val="00A469ED"/>
    <w:rsid w:val="00A47E79"/>
    <w:rsid w:val="00A534B5"/>
    <w:rsid w:val="00A55424"/>
    <w:rsid w:val="00A84EB9"/>
    <w:rsid w:val="00A9734C"/>
    <w:rsid w:val="00AA3171"/>
    <w:rsid w:val="00AA4D0A"/>
    <w:rsid w:val="00AB6895"/>
    <w:rsid w:val="00AF16A9"/>
    <w:rsid w:val="00AF6129"/>
    <w:rsid w:val="00AF7B5A"/>
    <w:rsid w:val="00B10BA5"/>
    <w:rsid w:val="00B21A8A"/>
    <w:rsid w:val="00B52042"/>
    <w:rsid w:val="00B62ABA"/>
    <w:rsid w:val="00B6465A"/>
    <w:rsid w:val="00B707D5"/>
    <w:rsid w:val="00B81B35"/>
    <w:rsid w:val="00B96561"/>
    <w:rsid w:val="00BA6F11"/>
    <w:rsid w:val="00BD0006"/>
    <w:rsid w:val="00C01BD5"/>
    <w:rsid w:val="00C03797"/>
    <w:rsid w:val="00C11113"/>
    <w:rsid w:val="00C46D80"/>
    <w:rsid w:val="00C56188"/>
    <w:rsid w:val="00C56D02"/>
    <w:rsid w:val="00CB0C1D"/>
    <w:rsid w:val="00CC149C"/>
    <w:rsid w:val="00CD3737"/>
    <w:rsid w:val="00D1052C"/>
    <w:rsid w:val="00D16E72"/>
    <w:rsid w:val="00D30DE6"/>
    <w:rsid w:val="00D34074"/>
    <w:rsid w:val="00D34699"/>
    <w:rsid w:val="00D515E2"/>
    <w:rsid w:val="00D5570A"/>
    <w:rsid w:val="00D6059C"/>
    <w:rsid w:val="00D623D2"/>
    <w:rsid w:val="00D7035F"/>
    <w:rsid w:val="00E03DC3"/>
    <w:rsid w:val="00E06443"/>
    <w:rsid w:val="00E22E7B"/>
    <w:rsid w:val="00E23349"/>
    <w:rsid w:val="00E33D01"/>
    <w:rsid w:val="00E35B95"/>
    <w:rsid w:val="00E80D66"/>
    <w:rsid w:val="00E8528A"/>
    <w:rsid w:val="00EB334A"/>
    <w:rsid w:val="00EB4A45"/>
    <w:rsid w:val="00EB654B"/>
    <w:rsid w:val="00ED151C"/>
    <w:rsid w:val="00EF22D5"/>
    <w:rsid w:val="00F00F64"/>
    <w:rsid w:val="00F178AD"/>
    <w:rsid w:val="00F325EC"/>
    <w:rsid w:val="00F55549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73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E5"/>
    <w:pPr>
      <w:ind w:left="720"/>
      <w:contextualSpacing/>
    </w:pPr>
  </w:style>
  <w:style w:type="paragraph" w:styleId="NoSpacing">
    <w:name w:val="No Spacing"/>
    <w:uiPriority w:val="1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373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D3737"/>
    <w:rPr>
      <w:i/>
      <w:iCs/>
    </w:rPr>
  </w:style>
  <w:style w:type="character" w:styleId="Strong">
    <w:name w:val="Strong"/>
    <w:basedOn w:val="DefaultParagraphFont"/>
    <w:uiPriority w:val="22"/>
    <w:qFormat/>
    <w:rsid w:val="00CD37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alavat">
    <w:name w:val="salavat"/>
    <w:basedOn w:val="DefaultParagraphFont"/>
    <w:rsid w:val="003F10F2"/>
  </w:style>
  <w:style w:type="character" w:customStyle="1" w:styleId="spanar">
    <w:name w:val="spanar"/>
    <w:basedOn w:val="DefaultParagraphFont"/>
    <w:rsid w:val="003F10F2"/>
  </w:style>
  <w:style w:type="character" w:customStyle="1" w:styleId="mw-headline">
    <w:name w:val="mw-headline"/>
    <w:basedOn w:val="DefaultParagraphFont"/>
    <w:rsid w:val="003F10F2"/>
  </w:style>
  <w:style w:type="paragraph" w:styleId="BalloonText">
    <w:name w:val="Balloon Text"/>
    <w:basedOn w:val="Normal"/>
    <w:link w:val="BalloonTextChar"/>
    <w:uiPriority w:val="99"/>
    <w:semiHidden/>
    <w:unhideWhenUsed/>
    <w:rsid w:val="006A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xclaimclass">
    <w:name w:val="xclaimclass"/>
    <w:basedOn w:val="DefaultParagraphFont"/>
    <w:rsid w:val="00C11113"/>
  </w:style>
  <w:style w:type="character" w:customStyle="1" w:styleId="Heading4Char">
    <w:name w:val="Heading 4 Char"/>
    <w:basedOn w:val="DefaultParagraphFont"/>
    <w:link w:val="Heading4"/>
    <w:uiPriority w:val="9"/>
    <w:semiHidden/>
    <w:rsid w:val="007232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15D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15D"/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24467E"/>
    <w:pPr>
      <w:spacing w:before="100" w:beforeAutospacing="1" w:after="100" w:afterAutospacing="1"/>
    </w:pPr>
    <w:rPr>
      <w:lang w:val="en-US"/>
    </w:rPr>
  </w:style>
  <w:style w:type="character" w:customStyle="1" w:styleId="polytonic">
    <w:name w:val="polytonic"/>
    <w:basedOn w:val="DefaultParagraphFont"/>
    <w:rsid w:val="00D1052C"/>
  </w:style>
  <w:style w:type="character" w:customStyle="1" w:styleId="style6">
    <w:name w:val="style6"/>
    <w:basedOn w:val="DefaultParagraphFont"/>
    <w:rsid w:val="00D1052C"/>
  </w:style>
  <w:style w:type="character" w:customStyle="1" w:styleId="Heading1Char">
    <w:name w:val="Heading 1 Char"/>
    <w:basedOn w:val="DefaultParagraphFont"/>
    <w:link w:val="Heading1"/>
    <w:uiPriority w:val="9"/>
    <w:rsid w:val="009E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ple-converted-space">
    <w:name w:val="apple-converted-space"/>
    <w:basedOn w:val="DefaultParagraphFont"/>
    <w:rsid w:val="002A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Muslim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.wikipedia.org/wiki/Islamski_kalendar" TargetMode="External"/><Relationship Id="rId12" Type="http://schemas.openxmlformats.org/officeDocument/2006/relationships/hyperlink" Target="https://bs.wikipedia.org/wiki/Te%C4%8D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s.wikipedia.org/wiki/Muhamm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s.wikipedia.org/wiki/Kur%27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s.wikipedia.org/wiki/P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39D4-8709-4C82-ADEB-25D56A4B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2015-12-15T18:31:00Z</cp:lastPrinted>
  <dcterms:created xsi:type="dcterms:W3CDTF">2019-03-22T20:53:00Z</dcterms:created>
  <dcterms:modified xsi:type="dcterms:W3CDTF">2020-05-08T00:33:00Z</dcterms:modified>
</cp:coreProperties>
</file>